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E9" w:rsidRDefault="007C2FE9" w:rsidP="007C2FE9">
      <w:pPr>
        <w:tabs>
          <w:tab w:val="left" w:pos="311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C2FE9" w:rsidRPr="000B2C1E" w:rsidRDefault="007C2FE9" w:rsidP="007C2FE9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proofErr w:type="gramStart"/>
      <w:r w:rsidRPr="000B2C1E">
        <w:rPr>
          <w:rFonts w:eastAsiaTheme="minorHAnsi"/>
          <w:b/>
          <w:sz w:val="28"/>
          <w:szCs w:val="28"/>
        </w:rPr>
        <w:t>Получение денежной компенсации платы на наем (поднаем) одного жилого помещения  лицами из числа детей-сирот и детей, оставшихся без попечения родителей, а также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имеющие право на предоставление жилых помещений при наличии договора найма (поднайма</w:t>
      </w:r>
      <w:proofErr w:type="gramEnd"/>
      <w:r w:rsidRPr="000B2C1E">
        <w:rPr>
          <w:rFonts w:eastAsiaTheme="minorHAnsi"/>
          <w:b/>
          <w:sz w:val="28"/>
          <w:szCs w:val="28"/>
        </w:rPr>
        <w:t>) жилого помещения.</w:t>
      </w:r>
    </w:p>
    <w:p w:rsidR="007C2FE9" w:rsidRPr="00F935C5" w:rsidRDefault="007C2FE9" w:rsidP="007C2FE9">
      <w:pPr>
        <w:jc w:val="both"/>
        <w:rPr>
          <w:spacing w:val="-10"/>
          <w:sz w:val="28"/>
          <w:szCs w:val="28"/>
        </w:rPr>
      </w:pPr>
    </w:p>
    <w:p w:rsidR="007C2FE9" w:rsidRDefault="007C2FE9" w:rsidP="007C2FE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29"/>
        <w:contextualSpacing/>
        <w:jc w:val="both"/>
        <w:rPr>
          <w:rFonts w:eastAsiaTheme="minorHAnsi"/>
          <w:sz w:val="28"/>
          <w:szCs w:val="28"/>
        </w:rPr>
      </w:pPr>
      <w:r>
        <w:rPr>
          <w:sz w:val="28"/>
        </w:rPr>
        <w:t xml:space="preserve">В апреле 2024 года принят Закон Республики Крым от 22.04.2024 </w:t>
      </w:r>
      <w:r>
        <w:rPr>
          <w:sz w:val="28"/>
        </w:rPr>
        <w:br/>
        <w:t xml:space="preserve">№ 520-ЗРК/2024 «О внесении изменений в Закон Республики Крым </w:t>
      </w:r>
      <w:r>
        <w:rPr>
          <w:sz w:val="28"/>
        </w:rPr>
        <w:br/>
        <w:t xml:space="preserve">«Об обеспечении жилыми помещениями детей-сирот, детей, оставшихся без попечения родителей, и лиц из их числа в Республике Крым», согласно которому были введены дополнительные меры поддержки детей-сирот, а именно, статьей 8-1 закреплено право  </w:t>
      </w:r>
      <w:r>
        <w:rPr>
          <w:rFonts w:eastAsiaTheme="minorHAnsi"/>
          <w:sz w:val="28"/>
          <w:szCs w:val="28"/>
        </w:rPr>
        <w:t xml:space="preserve">на ежемесячную денежную компенсацию платы на наем (поднаем) одного жилого помещения  лицам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имеющие право на предоставление жилых помещений в соответствии с Федеральным </w:t>
      </w:r>
      <w:hyperlink r:id="rId4" w:history="1">
        <w:r>
          <w:rPr>
            <w:rFonts w:eastAsiaTheme="minorHAnsi"/>
            <w:color w:val="0000FF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«О дополнительных гарантиях по социальной поддержке детей-сирот и детей, оставшихся без попечения родителей» и настоящим Законом, при наличии договора найма (поднайма) жилого помещения, заключенного в соответствии с законодательством Российской Федерации.</w:t>
      </w:r>
    </w:p>
    <w:p w:rsidR="007C2FE9" w:rsidRDefault="007C2FE9" w:rsidP="007C2FE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29"/>
        <w:contextualSpacing/>
        <w:jc w:val="both"/>
        <w:rPr>
          <w:rFonts w:eastAsiaTheme="minorHAnsi"/>
          <w:sz w:val="28"/>
          <w:szCs w:val="28"/>
        </w:rPr>
      </w:pPr>
    </w:p>
    <w:p w:rsidR="007C2FE9" w:rsidRDefault="007C2FE9" w:rsidP="007C2FE9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2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Денежная компенсация назначается и выплачивается органами местного самоуправления городских округов и муниципальных районов Республики Крым по месту включения получателя в список детей-сирот, которые подлежат обеспечению жилыми помещениями.</w:t>
      </w:r>
    </w:p>
    <w:p w:rsidR="007C2FE9" w:rsidRDefault="007C2FE9" w:rsidP="007C2FE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Дети-сироты обращаются в администрации городских округов и муниципальных районов Республики Крым с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заявлением</w:t>
        </w:r>
      </w:hyperlink>
      <w:r>
        <w:rPr>
          <w:rFonts w:eastAsiaTheme="minorHAnsi"/>
          <w:sz w:val="28"/>
          <w:szCs w:val="28"/>
        </w:rPr>
        <w:t xml:space="preserve"> о предоставлении денежной компенсации с приложением следующих документов:</w:t>
      </w:r>
    </w:p>
    <w:p w:rsidR="007C2FE9" w:rsidRDefault="007C2FE9" w:rsidP="007C2FE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7C2FE9" w:rsidRPr="007D4887" w:rsidRDefault="007C2FE9" w:rsidP="007C2FE9">
      <w:pPr>
        <w:widowControl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</w:t>
      </w:r>
      <w:r w:rsidRPr="007D4887">
        <w:rPr>
          <w:rFonts w:eastAsiaTheme="minorHAnsi"/>
          <w:bCs/>
          <w:sz w:val="28"/>
          <w:szCs w:val="28"/>
        </w:rPr>
        <w:t>) паспорт или иной документ, удостоверяющий личность гражданина Российской Федерации;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2</w:t>
      </w:r>
      <w:r w:rsidRPr="007D4887">
        <w:rPr>
          <w:rFonts w:eastAsiaTheme="minorHAnsi"/>
          <w:bCs/>
          <w:sz w:val="28"/>
          <w:szCs w:val="28"/>
        </w:rPr>
        <w:t>) копия документа, подтверждающего регистрацию по месту жительства (месту пребывания) на территории Республики Крым;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3</w:t>
      </w:r>
      <w:r w:rsidRPr="007D4887">
        <w:rPr>
          <w:rFonts w:eastAsiaTheme="minorHAnsi"/>
          <w:bCs/>
          <w:sz w:val="28"/>
          <w:szCs w:val="28"/>
        </w:rPr>
        <w:t>) договор найма (поднайма) жилого помещения, заключенного в соответствии с законодательством Российской Федерации;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lastRenderedPageBreak/>
        <w:t>4</w:t>
      </w:r>
      <w:r w:rsidRPr="007D4887">
        <w:rPr>
          <w:rFonts w:eastAsiaTheme="minorHAnsi"/>
          <w:bCs/>
          <w:sz w:val="28"/>
          <w:szCs w:val="28"/>
        </w:rPr>
        <w:t xml:space="preserve">) документ (документы), подтверждающий (подтверждающие) ежемесячные расходы заявителя по договору найма (поднайма) жилого помещения (квитанции к приходным ордерам, банковские выписки, платежные поручения, расписки), подтверждающий (подтверждающие) факт оплаты заявителем по договору найма (поднайма) и содержащий (содержащие) его фамилию, имя, отчество (при наличии) в качестве плательщика, а также сведения о том, за какой месяц произведена оплата за наем (поднаем) жилого помещения 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5</w:t>
      </w:r>
      <w:r w:rsidRPr="007D4887">
        <w:rPr>
          <w:rFonts w:eastAsiaTheme="minorHAnsi"/>
          <w:bCs/>
          <w:sz w:val="28"/>
          <w:szCs w:val="28"/>
        </w:rPr>
        <w:t xml:space="preserve">) </w:t>
      </w:r>
      <w:hyperlink r:id="rId6" w:history="1">
        <w:r w:rsidRPr="007D4887">
          <w:rPr>
            <w:rFonts w:eastAsiaTheme="minorHAnsi"/>
            <w:bCs/>
            <w:color w:val="0000FF"/>
            <w:sz w:val="28"/>
            <w:szCs w:val="28"/>
          </w:rPr>
          <w:t>согласие</w:t>
        </w:r>
      </w:hyperlink>
      <w:r w:rsidRPr="007D4887">
        <w:rPr>
          <w:rFonts w:eastAsiaTheme="minorHAnsi"/>
          <w:bCs/>
          <w:sz w:val="28"/>
          <w:szCs w:val="28"/>
        </w:rPr>
        <w:t xml:space="preserve"> на обработку персональных данных заявителя (членов его семьи) по форме согласно приложению 2 к настоящему Порядку;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6</w:t>
      </w:r>
      <w:r w:rsidRPr="007D4887">
        <w:rPr>
          <w:rFonts w:eastAsiaTheme="minorHAnsi"/>
          <w:bCs/>
          <w:sz w:val="28"/>
          <w:szCs w:val="28"/>
        </w:rPr>
        <w:t>) реквизиты счета заявителя в кредитной организации для перечисления денежной компенсации.</w:t>
      </w:r>
    </w:p>
    <w:p w:rsidR="007C2FE9" w:rsidRPr="007D4887" w:rsidRDefault="007C2FE9" w:rsidP="007C2FE9">
      <w:pPr>
        <w:widowControl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</w:rPr>
      </w:pPr>
    </w:p>
    <w:p w:rsidR="007C2FE9" w:rsidRDefault="007C2FE9" w:rsidP="007C2FE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629"/>
        <w:contextualSpacing/>
        <w:jc w:val="both"/>
        <w:rPr>
          <w:rFonts w:eastAsiaTheme="minorHAnsi"/>
          <w:sz w:val="28"/>
          <w:szCs w:val="28"/>
        </w:rPr>
      </w:pPr>
    </w:p>
    <w:p w:rsidR="009C4554" w:rsidRDefault="009C4554"/>
    <w:sectPr w:rsidR="009C4554" w:rsidSect="009E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2FE9"/>
    <w:rsid w:val="007C2FE9"/>
    <w:rsid w:val="009C4554"/>
    <w:rsid w:val="009E49FC"/>
    <w:rsid w:val="00C7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F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103419&amp;dst=100069" TargetMode="External"/><Relationship Id="rId5" Type="http://schemas.openxmlformats.org/officeDocument/2006/relationships/hyperlink" Target="https://login.consultant.ru/link/?req=doc&amp;base=RLAW509&amp;n=103419&amp;dst=100060" TargetMode="External"/><Relationship Id="rId4" Type="http://schemas.openxmlformats.org/officeDocument/2006/relationships/hyperlink" Target="https://login.consultant.ru/link/?req=doc&amp;base=RLAW509&amp;n=98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Илона</cp:lastModifiedBy>
  <cp:revision>2</cp:revision>
  <dcterms:created xsi:type="dcterms:W3CDTF">2024-12-18T07:05:00Z</dcterms:created>
  <dcterms:modified xsi:type="dcterms:W3CDTF">2024-12-18T07:05:00Z</dcterms:modified>
</cp:coreProperties>
</file>